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4"/>
        <w:gridCol w:w="4236"/>
      </w:tblGrid>
      <w:tr w:rsidR="005A6C16" w14:paraId="1AEAA62D" w14:textId="77777777" w:rsidTr="001276CE">
        <w:tc>
          <w:tcPr>
            <w:tcW w:w="5624" w:type="dxa"/>
          </w:tcPr>
          <w:p w14:paraId="2A41AE50" w14:textId="77777777" w:rsidR="005A6C16" w:rsidRDefault="005A6C16" w:rsidP="005A6C16">
            <w:pPr>
              <w:rPr>
                <w:b/>
              </w:rPr>
            </w:pPr>
          </w:p>
        </w:tc>
        <w:tc>
          <w:tcPr>
            <w:tcW w:w="4236" w:type="dxa"/>
          </w:tcPr>
          <w:p w14:paraId="34C8EAF6" w14:textId="77777777" w:rsidR="005A6C16" w:rsidRDefault="004A1E76" w:rsidP="001276CE">
            <w:pPr>
              <w:jc w:val="right"/>
              <w:rPr>
                <w:b/>
              </w:rPr>
            </w:pPr>
            <w:r w:rsidRPr="00F61F1E">
              <w:rPr>
                <w:b/>
              </w:rPr>
              <w:t>Email:</w:t>
            </w:r>
            <w:r>
              <w:t xml:space="preserve"> </w:t>
            </w:r>
            <w:hyperlink r:id="rId8" w:history="1">
              <w:r w:rsidRPr="003D45DC">
                <w:rPr>
                  <w:rStyle w:val="Hyperlink"/>
                </w:rPr>
                <w:t>press@cap.org.uk</w:t>
              </w:r>
            </w:hyperlink>
          </w:p>
        </w:tc>
      </w:tr>
      <w:tr w:rsidR="005A6C16" w14:paraId="3004263E" w14:textId="77777777" w:rsidTr="001276CE">
        <w:tc>
          <w:tcPr>
            <w:tcW w:w="5624" w:type="dxa"/>
          </w:tcPr>
          <w:p w14:paraId="36F5D8C7" w14:textId="77777777" w:rsidR="009A3A13" w:rsidRDefault="001276CE" w:rsidP="009A3A13">
            <w:pPr>
              <w:spacing w:after="0"/>
              <w:rPr>
                <w:b/>
              </w:rPr>
            </w:pPr>
            <w:r w:rsidRPr="00F61F1E">
              <w:rPr>
                <w:b/>
              </w:rPr>
              <w:t>Immediate release</w:t>
            </w:r>
          </w:p>
          <w:p w14:paraId="108A0843" w14:textId="377A5F53" w:rsidR="009A3A13" w:rsidRDefault="00FC0F1A" w:rsidP="009A3A13">
            <w:pPr>
              <w:spacing w:after="0"/>
              <w:rPr>
                <w:b/>
              </w:rPr>
            </w:pPr>
            <w:r>
              <w:t>Wednesday 4</w:t>
            </w:r>
            <w:r w:rsidR="00861799">
              <w:t xml:space="preserve"> April 2018</w:t>
            </w:r>
          </w:p>
        </w:tc>
        <w:tc>
          <w:tcPr>
            <w:tcW w:w="4236" w:type="dxa"/>
          </w:tcPr>
          <w:p w14:paraId="1A6BAE23" w14:textId="77777777" w:rsidR="005A6C16" w:rsidRDefault="001276CE" w:rsidP="005A6C16">
            <w:pPr>
              <w:jc w:val="right"/>
              <w:rPr>
                <w:b/>
              </w:rPr>
            </w:pPr>
            <w:r w:rsidRPr="00F61F1E">
              <w:rPr>
                <w:b/>
              </w:rPr>
              <w:t>Press office:</w:t>
            </w:r>
            <w:r>
              <w:t xml:space="preserve"> 020 7492 2123</w:t>
            </w:r>
          </w:p>
        </w:tc>
      </w:tr>
    </w:tbl>
    <w:p w14:paraId="2A3BF4D6" w14:textId="77777777" w:rsidR="00233286" w:rsidRDefault="00233286" w:rsidP="00233286">
      <w:pPr>
        <w:spacing w:after="0"/>
        <w:rPr>
          <w:b/>
        </w:rPr>
      </w:pPr>
    </w:p>
    <w:p w14:paraId="592C8730" w14:textId="77777777" w:rsidR="00233286" w:rsidRPr="00F61F1E" w:rsidRDefault="00233286" w:rsidP="00233286">
      <w:pPr>
        <w:spacing w:after="0"/>
        <w:rPr>
          <w:b/>
          <w:sz w:val="32"/>
          <w:szCs w:val="32"/>
        </w:rPr>
        <w:sectPr w:rsidR="00233286" w:rsidRPr="00F61F1E" w:rsidSect="001276CE">
          <w:footerReference w:type="default" r:id="rId9"/>
          <w:headerReference w:type="first" r:id="rId10"/>
          <w:footerReference w:type="first" r:id="rId11"/>
          <w:pgSz w:w="11900" w:h="16840"/>
          <w:pgMar w:top="2373" w:right="1127" w:bottom="1440" w:left="1077" w:header="708" w:footer="454" w:gutter="0"/>
          <w:cols w:space="708"/>
          <w:titlePg/>
        </w:sectPr>
      </w:pPr>
    </w:p>
    <w:p w14:paraId="1C4B274A" w14:textId="43C96387" w:rsidR="00F61F1E" w:rsidRDefault="00021C98" w:rsidP="00D70701">
      <w:pPr>
        <w:spacing w:after="0"/>
        <w:jc w:val="center"/>
        <w:rPr>
          <w:b/>
        </w:rPr>
      </w:pPr>
      <w:proofErr w:type="gramStart"/>
      <w:r>
        <w:rPr>
          <w:b/>
        </w:rPr>
        <w:lastRenderedPageBreak/>
        <w:t xml:space="preserve">Advertising </w:t>
      </w:r>
      <w:r w:rsidR="008D7AE4">
        <w:rPr>
          <w:b/>
        </w:rPr>
        <w:t xml:space="preserve">regulator </w:t>
      </w:r>
      <w:r w:rsidR="00A12699">
        <w:rPr>
          <w:b/>
        </w:rPr>
        <w:t xml:space="preserve">issues call for evidence on TV food advertising to children and </w:t>
      </w:r>
      <w:r w:rsidR="00D70701">
        <w:rPr>
          <w:b/>
        </w:rPr>
        <w:t>announce</w:t>
      </w:r>
      <w:r>
        <w:rPr>
          <w:b/>
        </w:rPr>
        <w:t>s</w:t>
      </w:r>
      <w:proofErr w:type="gramEnd"/>
      <w:r w:rsidR="00D70701">
        <w:rPr>
          <w:b/>
        </w:rPr>
        <w:t xml:space="preserve"> review of non-broadcast food advertising rules </w:t>
      </w:r>
    </w:p>
    <w:p w14:paraId="0A2EF61D" w14:textId="77777777" w:rsidR="009A3A13" w:rsidRDefault="009A3A13" w:rsidP="00D70701">
      <w:pPr>
        <w:spacing w:after="0"/>
        <w:jc w:val="center"/>
        <w:rPr>
          <w:b/>
        </w:rPr>
      </w:pPr>
    </w:p>
    <w:p w14:paraId="1005D245" w14:textId="77777777" w:rsidR="00D0443A" w:rsidRPr="008D7AE4" w:rsidRDefault="00D0443A" w:rsidP="00D0443A">
      <w:pPr>
        <w:pStyle w:val="ListParagraph"/>
        <w:numPr>
          <w:ilvl w:val="0"/>
          <w:numId w:val="3"/>
        </w:numPr>
        <w:spacing w:after="0" w:line="360" w:lineRule="auto"/>
        <w:ind w:left="714" w:hanging="357"/>
        <w:rPr>
          <w:b/>
          <w:i/>
        </w:rPr>
      </w:pPr>
      <w:r w:rsidRPr="008D7AE4">
        <w:rPr>
          <w:rFonts w:cs="Arial"/>
          <w:i/>
        </w:rPr>
        <w:t xml:space="preserve">TV rules were introduced over a decade ago in response to evidence of TV advertising’s </w:t>
      </w:r>
      <w:r w:rsidRPr="008D7AE4">
        <w:rPr>
          <w:rFonts w:eastAsia="Times New Roman"/>
          <w:i/>
        </w:rPr>
        <w:t xml:space="preserve">modest direct effect </w:t>
      </w:r>
      <w:r w:rsidRPr="008D7AE4">
        <w:rPr>
          <w:rFonts w:cs="Arial"/>
          <w:i/>
        </w:rPr>
        <w:t>on children’s immediate food preferences</w:t>
      </w:r>
    </w:p>
    <w:p w14:paraId="4A604A80" w14:textId="77777777" w:rsidR="00D0443A" w:rsidRPr="00780127" w:rsidRDefault="00D0443A" w:rsidP="00D0443A">
      <w:pPr>
        <w:pStyle w:val="ListParagraph"/>
        <w:numPr>
          <w:ilvl w:val="0"/>
          <w:numId w:val="3"/>
        </w:numPr>
        <w:spacing w:after="0" w:line="360" w:lineRule="auto"/>
        <w:ind w:left="714" w:hanging="357"/>
        <w:rPr>
          <w:b/>
          <w:i/>
        </w:rPr>
      </w:pPr>
      <w:r w:rsidRPr="00780127">
        <w:rPr>
          <w:rFonts w:cs="Arial"/>
          <w:i/>
        </w:rPr>
        <w:t>The</w:t>
      </w:r>
      <w:r w:rsidRPr="00780127">
        <w:rPr>
          <w:rFonts w:eastAsia="Times New Roman"/>
          <w:i/>
        </w:rPr>
        <w:t xml:space="preserve"> rules currently ban the inclusion of </w:t>
      </w:r>
      <w:r w:rsidRPr="00780127">
        <w:rPr>
          <w:rFonts w:cs="Arial"/>
          <w:i/>
        </w:rPr>
        <w:t xml:space="preserve">ads for high fat, salt and sugar (HFSS) </w:t>
      </w:r>
      <w:r w:rsidRPr="00780127">
        <w:rPr>
          <w:rFonts w:eastAsia="Times New Roman"/>
          <w:i/>
        </w:rPr>
        <w:t xml:space="preserve">products in children's media and other media </w:t>
      </w:r>
      <w:r>
        <w:rPr>
          <w:rFonts w:eastAsia="Times New Roman"/>
          <w:i/>
        </w:rPr>
        <w:t xml:space="preserve">of particular appeal to children </w:t>
      </w:r>
    </w:p>
    <w:p w14:paraId="6B16FB7F" w14:textId="77777777" w:rsidR="00D0443A" w:rsidRPr="00780127" w:rsidRDefault="00D0443A" w:rsidP="00D0443A">
      <w:pPr>
        <w:pStyle w:val="ListParagraph"/>
        <w:numPr>
          <w:ilvl w:val="0"/>
          <w:numId w:val="3"/>
        </w:numPr>
        <w:spacing w:after="0" w:line="360" w:lineRule="auto"/>
        <w:ind w:left="714" w:hanging="357"/>
        <w:rPr>
          <w:b/>
          <w:i/>
        </w:rPr>
      </w:pPr>
      <w:r w:rsidRPr="00780127">
        <w:rPr>
          <w:rFonts w:cs="Arial"/>
          <w:i/>
        </w:rPr>
        <w:t xml:space="preserve">Rules currently restrict the content and scheduling of HFSS ads to ensure they don’t encourage poor nutritional habits and don’t appeal inappropriately to younger children </w:t>
      </w:r>
    </w:p>
    <w:p w14:paraId="6BBB1FA9" w14:textId="77777777" w:rsidR="00D0443A" w:rsidRPr="00780127" w:rsidRDefault="00D0443A" w:rsidP="00D0443A">
      <w:pPr>
        <w:pStyle w:val="ListParagraph"/>
        <w:numPr>
          <w:ilvl w:val="0"/>
          <w:numId w:val="3"/>
        </w:numPr>
        <w:spacing w:after="0" w:line="360" w:lineRule="auto"/>
        <w:ind w:left="714" w:hanging="357"/>
        <w:rPr>
          <w:i/>
        </w:rPr>
      </w:pPr>
      <w:r>
        <w:rPr>
          <w:i/>
        </w:rPr>
        <w:t>New non-broadcast rules were</w:t>
      </w:r>
      <w:r w:rsidRPr="00780127">
        <w:rPr>
          <w:i/>
        </w:rPr>
        <w:t xml:space="preserve"> introduced in July 2017</w:t>
      </w:r>
      <w:r>
        <w:rPr>
          <w:i/>
        </w:rPr>
        <w:t xml:space="preserve">, extending these restrictions to non-broadcast media, including companies’ advertising on their own websites and social media spaces </w:t>
      </w:r>
    </w:p>
    <w:p w14:paraId="04BA7F39" w14:textId="77777777" w:rsidR="00D0443A" w:rsidRPr="008D7AE4" w:rsidRDefault="00D0443A" w:rsidP="00D0443A">
      <w:pPr>
        <w:pStyle w:val="ListParagraph"/>
        <w:numPr>
          <w:ilvl w:val="0"/>
          <w:numId w:val="3"/>
        </w:numPr>
        <w:spacing w:after="0" w:line="360" w:lineRule="auto"/>
        <w:ind w:left="714" w:hanging="357"/>
        <w:rPr>
          <w:i/>
        </w:rPr>
      </w:pPr>
      <w:r w:rsidRPr="00FC0F1A">
        <w:rPr>
          <w:i/>
        </w:rPr>
        <w:t>Together</w:t>
      </w:r>
      <w:r>
        <w:rPr>
          <w:i/>
        </w:rPr>
        <w:t>, the TV and non-broadcast rules support wider efforts to tackle childhood obesity and respond to the reality of children’s multi-media lives</w:t>
      </w:r>
    </w:p>
    <w:p w14:paraId="01AF65AF" w14:textId="77777777" w:rsidR="00D0443A" w:rsidRPr="00780127" w:rsidRDefault="00D0443A" w:rsidP="00D0443A">
      <w:pPr>
        <w:pStyle w:val="ListParagraph"/>
        <w:numPr>
          <w:ilvl w:val="0"/>
          <w:numId w:val="3"/>
        </w:numPr>
        <w:spacing w:after="0" w:line="360" w:lineRule="auto"/>
        <w:ind w:left="714" w:hanging="357"/>
        <w:rPr>
          <w:b/>
          <w:i/>
        </w:rPr>
      </w:pPr>
      <w:r w:rsidRPr="00780127">
        <w:rPr>
          <w:rFonts w:cs="Arial"/>
          <w:i/>
        </w:rPr>
        <w:t xml:space="preserve">Call for evidence will </w:t>
      </w:r>
      <w:r>
        <w:rPr>
          <w:rFonts w:cs="Arial"/>
          <w:i/>
        </w:rPr>
        <w:t>help test whether</w:t>
      </w:r>
      <w:r w:rsidRPr="00780127">
        <w:rPr>
          <w:rFonts w:cs="Arial"/>
          <w:i/>
        </w:rPr>
        <w:t xml:space="preserve"> TV </w:t>
      </w:r>
      <w:r>
        <w:rPr>
          <w:rFonts w:cs="Arial"/>
          <w:i/>
        </w:rPr>
        <w:t>rules remain in the right place</w:t>
      </w:r>
    </w:p>
    <w:p w14:paraId="40DC91FD" w14:textId="77777777" w:rsidR="00D0443A" w:rsidRPr="00780127" w:rsidRDefault="00D0443A" w:rsidP="00D0443A">
      <w:pPr>
        <w:pStyle w:val="ListParagraph"/>
        <w:numPr>
          <w:ilvl w:val="0"/>
          <w:numId w:val="3"/>
        </w:numPr>
        <w:spacing w:after="0" w:line="360" w:lineRule="auto"/>
        <w:ind w:left="714" w:hanging="357"/>
        <w:rPr>
          <w:b/>
          <w:i/>
        </w:rPr>
      </w:pPr>
      <w:r w:rsidRPr="00780127">
        <w:rPr>
          <w:i/>
        </w:rPr>
        <w:t xml:space="preserve">Review of non-broadcast rules will inform how the rules are working </w:t>
      </w:r>
      <w:r w:rsidRPr="00780127">
        <w:rPr>
          <w:rFonts w:eastAsia="Times New Roman" w:cs="Arial"/>
          <w:i/>
          <w:lang w:eastAsia="en-GB"/>
        </w:rPr>
        <w:t>in online spaces, such as children’s websites and social media,</w:t>
      </w:r>
      <w:r w:rsidRPr="00780127">
        <w:rPr>
          <w:i/>
        </w:rPr>
        <w:t xml:space="preserve"> and if restrictions </w:t>
      </w:r>
      <w:r>
        <w:rPr>
          <w:i/>
        </w:rPr>
        <w:t>remain proportionate</w:t>
      </w:r>
    </w:p>
    <w:p w14:paraId="061E7330" w14:textId="77777777" w:rsidR="009A3A13" w:rsidRDefault="009A3A13" w:rsidP="00D70701">
      <w:pPr>
        <w:spacing w:after="0"/>
        <w:jc w:val="center"/>
        <w:rPr>
          <w:b/>
        </w:rPr>
      </w:pPr>
    </w:p>
    <w:p w14:paraId="5935AD43" w14:textId="67539617" w:rsidR="001F3C1B" w:rsidRDefault="00D70701" w:rsidP="001F3C1B">
      <w:pPr>
        <w:spacing w:after="0" w:line="360" w:lineRule="auto"/>
      </w:pPr>
      <w:r>
        <w:t xml:space="preserve">The Committees of Advertising </w:t>
      </w:r>
      <w:r w:rsidR="00021C98">
        <w:t>Practice (CAP</w:t>
      </w:r>
      <w:r>
        <w:t xml:space="preserve">), the </w:t>
      </w:r>
      <w:r w:rsidR="00021C98">
        <w:t xml:space="preserve">body </w:t>
      </w:r>
      <w:r>
        <w:t xml:space="preserve">responsible for writing the UK advertising </w:t>
      </w:r>
      <w:r w:rsidR="00021C98">
        <w:t>rules, has</w:t>
      </w:r>
      <w:r>
        <w:t xml:space="preserve"> today (</w:t>
      </w:r>
      <w:r w:rsidR="00FC0F1A">
        <w:t>Wednesday 4</w:t>
      </w:r>
      <w:r w:rsidR="00CD5CD8">
        <w:t xml:space="preserve"> April</w:t>
      </w:r>
      <w:r>
        <w:t xml:space="preserve">) </w:t>
      </w:r>
      <w:r w:rsidR="00233286">
        <w:t>announced two initiatives that will</w:t>
      </w:r>
      <w:r w:rsidR="001F3C1B">
        <w:t>:</w:t>
      </w:r>
      <w:r w:rsidR="00233286">
        <w:t xml:space="preserve"> </w:t>
      </w:r>
    </w:p>
    <w:p w14:paraId="7B44BF59" w14:textId="77777777" w:rsidR="001F3C1B" w:rsidRDefault="001F3C1B" w:rsidP="001F3C1B">
      <w:pPr>
        <w:spacing w:after="0" w:line="360" w:lineRule="auto"/>
      </w:pPr>
    </w:p>
    <w:p w14:paraId="176DBBA3" w14:textId="77777777" w:rsidR="001F3C1B" w:rsidRDefault="00F7006C" w:rsidP="001F3C1B">
      <w:pPr>
        <w:pStyle w:val="ListParagraph"/>
        <w:numPr>
          <w:ilvl w:val="0"/>
          <w:numId w:val="4"/>
        </w:numPr>
        <w:spacing w:after="0" w:line="360" w:lineRule="auto"/>
      </w:pPr>
      <w:r>
        <w:t>E</w:t>
      </w:r>
      <w:r w:rsidR="00233286">
        <w:t>xamin</w:t>
      </w:r>
      <w:r>
        <w:t>e thoroughly</w:t>
      </w:r>
      <w:r w:rsidR="00233286">
        <w:t xml:space="preserve"> evidence around the impact of TV </w:t>
      </w:r>
      <w:r>
        <w:t xml:space="preserve">HFSS </w:t>
      </w:r>
      <w:r w:rsidR="00233286">
        <w:t>food advertising on children</w:t>
      </w:r>
    </w:p>
    <w:p w14:paraId="67C40AE5" w14:textId="77777777" w:rsidR="001F3C1B" w:rsidRDefault="00F73236" w:rsidP="001F3C1B">
      <w:pPr>
        <w:pStyle w:val="ListParagraph"/>
        <w:numPr>
          <w:ilvl w:val="0"/>
          <w:numId w:val="4"/>
        </w:numPr>
        <w:spacing w:after="0" w:line="360" w:lineRule="auto"/>
      </w:pPr>
      <w:r>
        <w:t>R</w:t>
      </w:r>
      <w:r w:rsidR="00233286">
        <w:t>eview tightened restrictions</w:t>
      </w:r>
      <w:r w:rsidR="00021C98">
        <w:t>,</w:t>
      </w:r>
      <w:r w:rsidR="00233286">
        <w:t xml:space="preserve"> </w:t>
      </w:r>
      <w:r w:rsidR="00021C98">
        <w:t xml:space="preserve">introduced last year, </w:t>
      </w:r>
      <w:r w:rsidR="00002774">
        <w:t xml:space="preserve">around HFSS </w:t>
      </w:r>
      <w:r w:rsidR="00021C98">
        <w:t xml:space="preserve">food and soft drink </w:t>
      </w:r>
      <w:r w:rsidR="00002774">
        <w:t xml:space="preserve">advertising </w:t>
      </w:r>
      <w:r w:rsidR="00233286">
        <w:t>in non-broadcast media</w:t>
      </w:r>
    </w:p>
    <w:p w14:paraId="66E2D33F" w14:textId="77777777" w:rsidR="001F3C1B" w:rsidRDefault="001F3C1B" w:rsidP="001F3C1B">
      <w:pPr>
        <w:spacing w:after="0" w:line="360" w:lineRule="auto"/>
      </w:pPr>
    </w:p>
    <w:p w14:paraId="26CF12D9" w14:textId="366ECC1D" w:rsidR="00DC4E92" w:rsidRDefault="00DC4E92" w:rsidP="001F3C1B">
      <w:pPr>
        <w:spacing w:after="0" w:line="360" w:lineRule="auto"/>
      </w:pPr>
      <w:r>
        <w:lastRenderedPageBreak/>
        <w:t xml:space="preserve">This will help inform CAP’s work in ensuring the advertising rules </w:t>
      </w:r>
      <w:r w:rsidR="00B02B59">
        <w:t xml:space="preserve">are in the right place, are being followed by advertisers </w:t>
      </w:r>
      <w:r w:rsidR="001E6027">
        <w:t xml:space="preserve">and </w:t>
      </w:r>
      <w:r>
        <w:t>continue to be effective in protecting children</w:t>
      </w:r>
      <w:r w:rsidR="00290DF2">
        <w:t xml:space="preserve"> in their multi-media lives</w:t>
      </w:r>
      <w:r>
        <w:t xml:space="preserve">. </w:t>
      </w:r>
    </w:p>
    <w:p w14:paraId="7112C514" w14:textId="77777777" w:rsidR="00DC4E92" w:rsidRDefault="00DC4E92" w:rsidP="00D70701">
      <w:pPr>
        <w:spacing w:after="0" w:line="360" w:lineRule="auto"/>
      </w:pPr>
    </w:p>
    <w:p w14:paraId="781F7D95" w14:textId="1C1A566C" w:rsidR="00021C98" w:rsidRDefault="003D7B70" w:rsidP="00975464">
      <w:pPr>
        <w:spacing w:after="0" w:line="360" w:lineRule="auto"/>
      </w:pPr>
      <w:r>
        <w:t>The TV rules, which</w:t>
      </w:r>
      <w:r w:rsidR="00747BC1">
        <w:t xml:space="preserve"> were introduced in 2007 and</w:t>
      </w:r>
      <w:r>
        <w:t xml:space="preserve"> </w:t>
      </w:r>
      <w:r w:rsidR="00BE33C1">
        <w:t>remain</w:t>
      </w:r>
      <w:r w:rsidR="00975464">
        <w:t xml:space="preserve"> some of the strictest in the world, </w:t>
      </w:r>
      <w:r>
        <w:t xml:space="preserve">respond to evidence of TV’s </w:t>
      </w:r>
      <w:r w:rsidRPr="005058A1">
        <w:rPr>
          <w:rFonts w:cs="Arial"/>
        </w:rPr>
        <w:t>modest direct influence on children’s immediate food preferences</w:t>
      </w:r>
      <w:r>
        <w:rPr>
          <w:rFonts w:cs="Arial"/>
        </w:rPr>
        <w:t xml:space="preserve">. They also respond to wider societal concerns about childhood obesity and the need </w:t>
      </w:r>
      <w:r w:rsidRPr="005058A1">
        <w:rPr>
          <w:rFonts w:cs="Arial"/>
        </w:rPr>
        <w:t xml:space="preserve">to reduce the number and change the nature of food advertisements seen by children.  </w:t>
      </w:r>
    </w:p>
    <w:p w14:paraId="6B21BDEE" w14:textId="77777777" w:rsidR="00DC4E92" w:rsidRDefault="00DC4E92" w:rsidP="00900874">
      <w:pPr>
        <w:spacing w:after="0"/>
        <w:jc w:val="both"/>
      </w:pPr>
    </w:p>
    <w:p w14:paraId="08803698" w14:textId="711B2DAA" w:rsidR="009A3A13" w:rsidRDefault="00861799" w:rsidP="00F46704">
      <w:pPr>
        <w:spacing w:after="0" w:line="360" w:lineRule="auto"/>
        <w:jc w:val="both"/>
      </w:pPr>
      <w:r>
        <w:t>T</w:t>
      </w:r>
      <w:r w:rsidR="00F46704">
        <w:t xml:space="preserve">he </w:t>
      </w:r>
      <w:r w:rsidR="00C15248">
        <w:t xml:space="preserve">tough </w:t>
      </w:r>
      <w:r w:rsidR="00F73236">
        <w:t>restrictions</w:t>
      </w:r>
      <w:r>
        <w:t xml:space="preserve"> have</w:t>
      </w:r>
      <w:r w:rsidR="00C36054">
        <w:t xml:space="preserve"> had an impact,</w:t>
      </w:r>
      <w:r w:rsidR="00F46704">
        <w:t xml:space="preserve"> children’s exposure to HFSS ads on TV has reduced significantly – 37% between 2005 and 2009 – with new data showing exposure to all TV food and soft drink ads is 40% lower than it was in 2010. </w:t>
      </w:r>
      <w:r w:rsidR="008F3DC6">
        <w:rPr>
          <w:rFonts w:cs="Arial"/>
        </w:rPr>
        <w:t>R</w:t>
      </w:r>
      <w:r w:rsidR="00C15248">
        <w:rPr>
          <w:rFonts w:cs="Arial"/>
        </w:rPr>
        <w:t>eflecting changes in children’s media consumption habits</w:t>
      </w:r>
      <w:r w:rsidR="00290DF2">
        <w:rPr>
          <w:rFonts w:cs="Arial"/>
        </w:rPr>
        <w:t xml:space="preserve"> and food advertisers’ marketing spend</w:t>
      </w:r>
      <w:r w:rsidR="00C15248">
        <w:rPr>
          <w:rFonts w:cs="Arial"/>
        </w:rPr>
        <w:t xml:space="preserve">, CAP </w:t>
      </w:r>
      <w:r w:rsidR="008F3DC6">
        <w:rPr>
          <w:rFonts w:cs="Arial"/>
        </w:rPr>
        <w:t xml:space="preserve">last year </w:t>
      </w:r>
      <w:r w:rsidR="00C15248">
        <w:rPr>
          <w:rFonts w:cs="Arial"/>
        </w:rPr>
        <w:t xml:space="preserve">introduced a ban in non-broadcast children’s media of HFSS ads </w:t>
      </w:r>
      <w:r w:rsidR="00642B49">
        <w:rPr>
          <w:rFonts w:cs="Arial"/>
        </w:rPr>
        <w:t>including on websites</w:t>
      </w:r>
      <w:r w:rsidR="00C15248">
        <w:rPr>
          <w:rFonts w:cs="Arial"/>
        </w:rPr>
        <w:t>, social media</w:t>
      </w:r>
      <w:r w:rsidR="00C15248" w:rsidRPr="005058A1">
        <w:rPr>
          <w:rFonts w:cs="Arial"/>
        </w:rPr>
        <w:t xml:space="preserve"> and online video platforms</w:t>
      </w:r>
      <w:r w:rsidR="00C15248">
        <w:rPr>
          <w:rFonts w:cs="Arial"/>
        </w:rPr>
        <w:t xml:space="preserve">. </w:t>
      </w:r>
    </w:p>
    <w:p w14:paraId="39BB24AF" w14:textId="77777777" w:rsidR="00F46704" w:rsidRDefault="00F46704" w:rsidP="00F46704">
      <w:pPr>
        <w:spacing w:after="0" w:line="360" w:lineRule="auto"/>
        <w:jc w:val="both"/>
      </w:pPr>
    </w:p>
    <w:p w14:paraId="5B7B21A4" w14:textId="6F377AB4" w:rsidR="001F3C1B" w:rsidRDefault="00A969D2" w:rsidP="00A969D2">
      <w:pPr>
        <w:spacing w:after="0" w:line="360" w:lineRule="auto"/>
        <w:jc w:val="both"/>
        <w:rPr>
          <w:rFonts w:cs="Arial"/>
        </w:rPr>
      </w:pPr>
      <w:r>
        <w:t xml:space="preserve">However, the significant reduction in children’s exposure to HFSS ads </w:t>
      </w:r>
      <w:r w:rsidR="00290DF2">
        <w:t>does not correspond to</w:t>
      </w:r>
      <w:r>
        <w:t xml:space="preserve"> a reduction in childhood obesity rates.  </w:t>
      </w:r>
      <w:r w:rsidR="00F46704">
        <w:t xml:space="preserve">It is </w:t>
      </w:r>
      <w:r w:rsidR="00F46704" w:rsidRPr="005058A1">
        <w:rPr>
          <w:rFonts w:cs="Arial"/>
        </w:rPr>
        <w:t xml:space="preserve">widely acknowledged that </w:t>
      </w:r>
      <w:r>
        <w:rPr>
          <w:rFonts w:cs="Arial"/>
        </w:rPr>
        <w:t xml:space="preserve">factors other than advertising are the main influences on our children’s waistlines, including </w:t>
      </w:r>
      <w:r w:rsidR="00F46704" w:rsidRPr="005058A1">
        <w:rPr>
          <w:rFonts w:cs="Arial"/>
        </w:rPr>
        <w:t>socio-economic circumstances, parental choices, school policies</w:t>
      </w:r>
      <w:r w:rsidR="00F46704">
        <w:rPr>
          <w:rFonts w:cs="Arial"/>
        </w:rPr>
        <w:t xml:space="preserve">, </w:t>
      </w:r>
      <w:proofErr w:type="gramStart"/>
      <w:r w:rsidR="00F46704">
        <w:rPr>
          <w:rFonts w:cs="Arial"/>
        </w:rPr>
        <w:t>sedentary</w:t>
      </w:r>
      <w:proofErr w:type="gramEnd"/>
      <w:r w:rsidR="00F46704">
        <w:rPr>
          <w:rFonts w:cs="Arial"/>
        </w:rPr>
        <w:t xml:space="preserve"> pastimes, levels of understanding about nutrition </w:t>
      </w:r>
      <w:r w:rsidR="00F46704" w:rsidRPr="005058A1">
        <w:rPr>
          <w:rFonts w:cs="Arial"/>
        </w:rPr>
        <w:t xml:space="preserve">and the availability of HFSS products.  </w:t>
      </w:r>
    </w:p>
    <w:p w14:paraId="005E80E8" w14:textId="77777777" w:rsidR="00290DF2" w:rsidRDefault="00290DF2" w:rsidP="00F46704">
      <w:pPr>
        <w:spacing w:after="0" w:line="360" w:lineRule="auto"/>
        <w:jc w:val="both"/>
        <w:rPr>
          <w:rFonts w:cs="Arial"/>
        </w:rPr>
      </w:pPr>
    </w:p>
    <w:p w14:paraId="6487E784" w14:textId="77777777" w:rsidR="00E75A64" w:rsidRDefault="008E302F" w:rsidP="00DC3F43">
      <w:pPr>
        <w:spacing w:after="0" w:line="360" w:lineRule="auto"/>
        <w:jc w:val="both"/>
        <w:rPr>
          <w:rFonts w:cs="Arial"/>
        </w:rPr>
      </w:pPr>
      <w:r>
        <w:rPr>
          <w:rFonts w:cs="Arial"/>
        </w:rPr>
        <w:t>But CAP</w:t>
      </w:r>
      <w:r w:rsidR="00360363">
        <w:rPr>
          <w:rFonts w:cs="Arial"/>
        </w:rPr>
        <w:t xml:space="preserve"> is</w:t>
      </w:r>
      <w:r>
        <w:rPr>
          <w:rFonts w:cs="Arial"/>
        </w:rPr>
        <w:t xml:space="preserve"> </w:t>
      </w:r>
      <w:r w:rsidR="00360363">
        <w:rPr>
          <w:rFonts w:cs="Arial"/>
        </w:rPr>
        <w:t xml:space="preserve">committed </w:t>
      </w:r>
      <w:r>
        <w:rPr>
          <w:rFonts w:cs="Arial"/>
        </w:rPr>
        <w:t xml:space="preserve">to </w:t>
      </w:r>
      <w:r w:rsidR="00C15248">
        <w:rPr>
          <w:rFonts w:cs="Arial"/>
        </w:rPr>
        <w:t xml:space="preserve">making sure the </w:t>
      </w:r>
      <w:r w:rsidR="00CF08D6">
        <w:rPr>
          <w:rFonts w:cs="Arial"/>
        </w:rPr>
        <w:t xml:space="preserve">advertising </w:t>
      </w:r>
      <w:r w:rsidR="00C15248">
        <w:rPr>
          <w:rFonts w:cs="Arial"/>
        </w:rPr>
        <w:t xml:space="preserve">rules </w:t>
      </w:r>
      <w:r w:rsidR="00D51FD9">
        <w:rPr>
          <w:rFonts w:cs="Arial"/>
        </w:rPr>
        <w:t>remain</w:t>
      </w:r>
      <w:r w:rsidR="001F3C1B">
        <w:rPr>
          <w:rFonts w:cs="Arial"/>
        </w:rPr>
        <w:t xml:space="preserve"> in the right place</w:t>
      </w:r>
      <w:r w:rsidR="008F3DC6">
        <w:rPr>
          <w:rFonts w:cs="Arial"/>
        </w:rPr>
        <w:t xml:space="preserve"> –</w:t>
      </w:r>
      <w:r w:rsidR="001F3C1B">
        <w:rPr>
          <w:rFonts w:cs="Arial"/>
        </w:rPr>
        <w:t xml:space="preserve"> </w:t>
      </w:r>
      <w:r w:rsidR="008F3DC6">
        <w:rPr>
          <w:rFonts w:cs="Arial"/>
        </w:rPr>
        <w:t>t</w:t>
      </w:r>
      <w:r w:rsidR="001F3C1B">
        <w:rPr>
          <w:rFonts w:cs="Arial"/>
        </w:rPr>
        <w:t xml:space="preserve">hat means taking account of the best available evidence on the impact of </w:t>
      </w:r>
      <w:r w:rsidR="00603AAA">
        <w:rPr>
          <w:rFonts w:cs="Arial"/>
        </w:rPr>
        <w:t xml:space="preserve">TV </w:t>
      </w:r>
      <w:r w:rsidR="00CF08D6">
        <w:rPr>
          <w:rFonts w:cs="Arial"/>
        </w:rPr>
        <w:t xml:space="preserve">HFSS </w:t>
      </w:r>
      <w:r w:rsidR="001F3C1B">
        <w:rPr>
          <w:rFonts w:cs="Arial"/>
        </w:rPr>
        <w:t>advertising</w:t>
      </w:r>
      <w:r w:rsidR="00CF08D6">
        <w:rPr>
          <w:rFonts w:cs="Arial"/>
        </w:rPr>
        <w:t xml:space="preserve"> on children as well as reviewing how the new non-broadcast rules are working</w:t>
      </w:r>
      <w:r w:rsidR="001F3C1B">
        <w:rPr>
          <w:rFonts w:cs="Arial"/>
        </w:rPr>
        <w:t xml:space="preserve">. </w:t>
      </w:r>
      <w:r w:rsidR="00CF08D6">
        <w:rPr>
          <w:rFonts w:cs="Arial"/>
        </w:rPr>
        <w:t xml:space="preserve">These initiatives </w:t>
      </w:r>
      <w:r w:rsidR="00E75A64">
        <w:rPr>
          <w:rFonts w:cs="Arial"/>
        </w:rPr>
        <w:t xml:space="preserve">complement and sit alongside </w:t>
      </w:r>
      <w:r w:rsidR="00CF08D6">
        <w:rPr>
          <w:rFonts w:cs="Arial"/>
        </w:rPr>
        <w:t xml:space="preserve">measures the UK Government is taking as part of its strategy to tackle childhood obesity. </w:t>
      </w:r>
    </w:p>
    <w:p w14:paraId="4CC9B10F" w14:textId="77777777" w:rsidR="00E75A64" w:rsidRDefault="00E75A64" w:rsidP="00DC3F43">
      <w:pPr>
        <w:spacing w:after="0" w:line="360" w:lineRule="auto"/>
        <w:jc w:val="both"/>
        <w:rPr>
          <w:rFonts w:cs="Arial"/>
        </w:rPr>
      </w:pPr>
    </w:p>
    <w:p w14:paraId="709A5AD2" w14:textId="306BCF94" w:rsidR="00F46704" w:rsidRPr="00DC3F43" w:rsidRDefault="00E75A64" w:rsidP="00DC3F43">
      <w:pPr>
        <w:spacing w:after="0" w:line="360" w:lineRule="auto"/>
        <w:jc w:val="both"/>
        <w:rPr>
          <w:rFonts w:cs="Arial"/>
        </w:rPr>
      </w:pPr>
      <w:r>
        <w:rPr>
          <w:rFonts w:cs="Arial"/>
        </w:rPr>
        <w:t xml:space="preserve">In light of calls for tougher advertising restrictions, CAP considers </w:t>
      </w:r>
      <w:r w:rsidR="008F3DC6">
        <w:rPr>
          <w:rFonts w:cs="Arial"/>
        </w:rPr>
        <w:t xml:space="preserve">that </w:t>
      </w:r>
      <w:r>
        <w:rPr>
          <w:rFonts w:cs="Arial"/>
        </w:rPr>
        <w:t xml:space="preserve">it is important to </w:t>
      </w:r>
      <w:r w:rsidRPr="005058A1">
        <w:rPr>
          <w:rFonts w:cs="Arial"/>
        </w:rPr>
        <w:t>provide up-to-date analysis of the latest evidence</w:t>
      </w:r>
      <w:r>
        <w:rPr>
          <w:rFonts w:cs="Arial"/>
        </w:rPr>
        <w:t xml:space="preserve"> in this area.</w:t>
      </w:r>
      <w:r w:rsidRPr="00E75A64">
        <w:t xml:space="preserve"> </w:t>
      </w:r>
      <w:r w:rsidR="00A969D2">
        <w:t>It sister body, the Advertising Standards Authority,</w:t>
      </w:r>
      <w:r w:rsidR="00975464">
        <w:t xml:space="preserve"> </w:t>
      </w:r>
      <w:r>
        <w:t xml:space="preserve">is also </w:t>
      </w:r>
      <w:r w:rsidRPr="005058A1">
        <w:rPr>
          <w:rFonts w:cs="Arial"/>
        </w:rPr>
        <w:t xml:space="preserve">currently undertaking the first dedicated analysis of children’s </w:t>
      </w:r>
      <w:r w:rsidRPr="005058A1">
        <w:rPr>
          <w:rFonts w:cs="Arial"/>
        </w:rPr>
        <w:lastRenderedPageBreak/>
        <w:t>exposure to TV ads for HFSS products since 2010 and it will publish the results in the summer.</w:t>
      </w:r>
    </w:p>
    <w:p w14:paraId="6C9B2A57" w14:textId="77777777" w:rsidR="00C15248" w:rsidRDefault="00C15248" w:rsidP="00900874">
      <w:pPr>
        <w:spacing w:after="0"/>
        <w:jc w:val="both"/>
      </w:pPr>
    </w:p>
    <w:p w14:paraId="17B435C8" w14:textId="442A1C3A" w:rsidR="001F3C1B" w:rsidRDefault="00E75A64" w:rsidP="00D35483">
      <w:pPr>
        <w:spacing w:after="0" w:line="360" w:lineRule="auto"/>
        <w:jc w:val="both"/>
      </w:pPr>
      <w:r>
        <w:rPr>
          <w:rFonts w:cs="Arial"/>
        </w:rPr>
        <w:t xml:space="preserve">The call for evidence </w:t>
      </w:r>
      <w:r w:rsidR="00D35483">
        <w:rPr>
          <w:rFonts w:cs="Arial"/>
        </w:rPr>
        <w:t xml:space="preserve">on TV advertising </w:t>
      </w:r>
      <w:r w:rsidR="00D51FD9">
        <w:rPr>
          <w:rFonts w:cs="Arial"/>
        </w:rPr>
        <w:t xml:space="preserve">closes on </w:t>
      </w:r>
      <w:r w:rsidR="007802A4">
        <w:rPr>
          <w:rFonts w:cs="Arial"/>
        </w:rPr>
        <w:t>16</w:t>
      </w:r>
      <w:r w:rsidR="00CD5CD8">
        <w:rPr>
          <w:rFonts w:cs="Arial"/>
        </w:rPr>
        <w:t xml:space="preserve"> May</w:t>
      </w:r>
      <w:r w:rsidR="00642B49" w:rsidRPr="005058A1">
        <w:rPr>
          <w:rFonts w:cs="Arial"/>
        </w:rPr>
        <w:t xml:space="preserve"> 2018.</w:t>
      </w:r>
      <w:r w:rsidR="00B02B59">
        <w:rPr>
          <w:rFonts w:cs="Arial"/>
        </w:rPr>
        <w:t xml:space="preserve"> CAP will </w:t>
      </w:r>
      <w:r w:rsidR="00B02B59" w:rsidRPr="005058A1">
        <w:rPr>
          <w:rFonts w:cs="Arial"/>
        </w:rPr>
        <w:t>evaluate the latest evidence and publish its analysis in the autumn</w:t>
      </w:r>
      <w:r w:rsidR="00B02B59">
        <w:rPr>
          <w:rFonts w:cs="Arial"/>
        </w:rPr>
        <w:t>.</w:t>
      </w:r>
      <w:r w:rsidR="00642B49">
        <w:rPr>
          <w:rFonts w:cs="Arial"/>
        </w:rPr>
        <w:t xml:space="preserve"> And CAP commits to</w:t>
      </w:r>
      <w:r w:rsidR="00642B49" w:rsidRPr="00E02B69">
        <w:rPr>
          <w:rFonts w:eastAsia="Times New Roman"/>
        </w:rPr>
        <w:t xml:space="preserve"> begin</w:t>
      </w:r>
      <w:r w:rsidR="00642B49">
        <w:rPr>
          <w:rFonts w:eastAsia="Times New Roman"/>
        </w:rPr>
        <w:t xml:space="preserve"> its review of the non-broadcast HFSS restrictions</w:t>
      </w:r>
      <w:r w:rsidR="00642B49" w:rsidRPr="00E02B69">
        <w:rPr>
          <w:rFonts w:eastAsia="Times New Roman"/>
        </w:rPr>
        <w:t xml:space="preserve"> on 1 July </w:t>
      </w:r>
      <w:proofErr w:type="gramStart"/>
      <w:r w:rsidR="00642B49" w:rsidRPr="00E02B69">
        <w:rPr>
          <w:rFonts w:eastAsia="Times New Roman"/>
        </w:rPr>
        <w:t>2018,</w:t>
      </w:r>
      <w:proofErr w:type="gramEnd"/>
      <w:r w:rsidR="00642B49" w:rsidRPr="00E02B69">
        <w:rPr>
          <w:rFonts w:eastAsia="Times New Roman"/>
        </w:rPr>
        <w:t xml:space="preserve"> one year after the rules came into force</w:t>
      </w:r>
      <w:r w:rsidR="00642B49">
        <w:rPr>
          <w:rFonts w:eastAsia="Times New Roman"/>
        </w:rPr>
        <w:t xml:space="preserve">. </w:t>
      </w:r>
      <w:r w:rsidR="00D35483" w:rsidRPr="005058A1">
        <w:rPr>
          <w:rFonts w:cs="Arial"/>
        </w:rPr>
        <w:t>It will evaluate the effectiveness of the new restrictions in delivering comprehensive protections that reflect the reality of children’s multi-media lives</w:t>
      </w:r>
      <w:r w:rsidR="00D35483">
        <w:rPr>
          <w:rFonts w:cs="Arial"/>
        </w:rPr>
        <w:t xml:space="preserve"> and publish its findings</w:t>
      </w:r>
      <w:r w:rsidR="00A969D2">
        <w:rPr>
          <w:rFonts w:cs="Arial"/>
        </w:rPr>
        <w:t xml:space="preserve"> in the autumn</w:t>
      </w:r>
      <w:r w:rsidR="008F3DC6">
        <w:rPr>
          <w:rFonts w:cs="Arial"/>
        </w:rPr>
        <w:t xml:space="preserve">, </w:t>
      </w:r>
      <w:r w:rsidR="008F3DC6" w:rsidRPr="00E02B69">
        <w:rPr>
          <w:rFonts w:eastAsia="Times New Roman"/>
        </w:rPr>
        <w:t xml:space="preserve">which may include additional steps </w:t>
      </w:r>
      <w:r w:rsidR="008F3DC6">
        <w:rPr>
          <w:rFonts w:eastAsia="Times New Roman"/>
        </w:rPr>
        <w:t>that it</w:t>
      </w:r>
      <w:r w:rsidR="008F3DC6" w:rsidRPr="00E02B69">
        <w:rPr>
          <w:rFonts w:eastAsia="Times New Roman"/>
        </w:rPr>
        <w:t xml:space="preserve"> considers necessary to achieve the rules’ objectives</w:t>
      </w:r>
      <w:r w:rsidR="00A969D2">
        <w:rPr>
          <w:rFonts w:eastAsia="Times New Roman"/>
        </w:rPr>
        <w:t>.</w:t>
      </w:r>
    </w:p>
    <w:p w14:paraId="777FFBF7" w14:textId="77777777" w:rsidR="00D35483" w:rsidRDefault="00D35483" w:rsidP="00D35483">
      <w:pPr>
        <w:spacing w:after="0" w:line="360" w:lineRule="auto"/>
        <w:jc w:val="both"/>
      </w:pPr>
    </w:p>
    <w:p w14:paraId="03F2296C" w14:textId="77777777" w:rsidR="001F3C1B" w:rsidRDefault="001F3C1B" w:rsidP="00900874">
      <w:pPr>
        <w:spacing w:after="0"/>
        <w:jc w:val="both"/>
      </w:pPr>
      <w:r>
        <w:t xml:space="preserve">Director of the Committees, Shahriar Coupal says: </w:t>
      </w:r>
    </w:p>
    <w:p w14:paraId="7C2BBCEB" w14:textId="77777777" w:rsidR="00D51FD9" w:rsidRDefault="00D51FD9" w:rsidP="00900874">
      <w:pPr>
        <w:spacing w:after="0"/>
        <w:jc w:val="both"/>
      </w:pPr>
    </w:p>
    <w:p w14:paraId="34FB756A" w14:textId="633C6A94" w:rsidR="00C50FA8" w:rsidRDefault="00D51FD9" w:rsidP="001A0849">
      <w:pPr>
        <w:spacing w:after="0" w:line="360" w:lineRule="auto"/>
        <w:jc w:val="both"/>
        <w:rPr>
          <w:i/>
        </w:rPr>
      </w:pPr>
      <w:r w:rsidRPr="00D51FD9">
        <w:rPr>
          <w:i/>
        </w:rPr>
        <w:t>“</w:t>
      </w:r>
      <w:r w:rsidR="001A0849">
        <w:rPr>
          <w:i/>
        </w:rPr>
        <w:t xml:space="preserve">These two initiatives signal our clear commitment to </w:t>
      </w:r>
      <w:r w:rsidR="008F3DC6">
        <w:rPr>
          <w:i/>
        </w:rPr>
        <w:t xml:space="preserve">make </w:t>
      </w:r>
      <w:r w:rsidR="001A0849">
        <w:rPr>
          <w:i/>
        </w:rPr>
        <w:t xml:space="preserve">sure </w:t>
      </w:r>
      <w:r w:rsidR="00A969D2">
        <w:rPr>
          <w:i/>
        </w:rPr>
        <w:t xml:space="preserve">the </w:t>
      </w:r>
      <w:r w:rsidR="001A0849">
        <w:rPr>
          <w:i/>
        </w:rPr>
        <w:t>rules</w:t>
      </w:r>
      <w:r w:rsidR="00B02B59">
        <w:rPr>
          <w:i/>
        </w:rPr>
        <w:t xml:space="preserve"> </w:t>
      </w:r>
      <w:r w:rsidR="003A564B">
        <w:rPr>
          <w:i/>
        </w:rPr>
        <w:t xml:space="preserve">continue to protect children and achieve our aim of reducing children’s exposure to ads for less healthy food and soft drinks. The causes of childhood obesity are multiple and complex, with advertising playing a limited role, but it’s crucial we review the latest evidence </w:t>
      </w:r>
      <w:r w:rsidR="008F3DC6">
        <w:rPr>
          <w:i/>
        </w:rPr>
        <w:t xml:space="preserve">to </w:t>
      </w:r>
      <w:r w:rsidR="003A564B">
        <w:rPr>
          <w:i/>
        </w:rPr>
        <w:t>sense chec</w:t>
      </w:r>
      <w:r w:rsidR="00C50FA8">
        <w:rPr>
          <w:i/>
        </w:rPr>
        <w:t xml:space="preserve">k the </w:t>
      </w:r>
      <w:r w:rsidR="00603AAA">
        <w:rPr>
          <w:i/>
        </w:rPr>
        <w:t>rules are working and respond where</w:t>
      </w:r>
      <w:r w:rsidR="00C50FA8">
        <w:rPr>
          <w:i/>
        </w:rPr>
        <w:t xml:space="preserve"> evidence shows they need to change.</w:t>
      </w:r>
      <w:r w:rsidR="00A969D2">
        <w:rPr>
          <w:i/>
        </w:rPr>
        <w:t xml:space="preserve">  It’s important our rules reflect and remain fit for children’s multi-media lives.</w:t>
      </w:r>
      <w:r w:rsidR="00C50FA8">
        <w:rPr>
          <w:i/>
        </w:rPr>
        <w:t>”</w:t>
      </w:r>
    </w:p>
    <w:p w14:paraId="087150E6" w14:textId="77777777" w:rsidR="00861799" w:rsidRDefault="00861799" w:rsidP="003A564B">
      <w:pPr>
        <w:spacing w:after="0"/>
        <w:jc w:val="center"/>
        <w:rPr>
          <w:rFonts w:cs="Arial"/>
        </w:rPr>
      </w:pPr>
    </w:p>
    <w:p w14:paraId="2DD428AB" w14:textId="77777777" w:rsidR="00D51FD9" w:rsidRDefault="003A564B" w:rsidP="003A564B">
      <w:pPr>
        <w:spacing w:after="0"/>
        <w:jc w:val="center"/>
        <w:rPr>
          <w:rFonts w:cs="Arial"/>
        </w:rPr>
      </w:pPr>
      <w:r>
        <w:rPr>
          <w:rFonts w:cs="Arial"/>
        </w:rPr>
        <w:t>Ends</w:t>
      </w:r>
    </w:p>
    <w:p w14:paraId="3F28F4B3" w14:textId="77777777" w:rsidR="003A564B" w:rsidRDefault="003A564B" w:rsidP="00900874">
      <w:pPr>
        <w:spacing w:after="0"/>
        <w:jc w:val="both"/>
      </w:pPr>
    </w:p>
    <w:p w14:paraId="214042EF" w14:textId="77777777" w:rsidR="003A564B" w:rsidRPr="009D0E9E" w:rsidRDefault="003A564B" w:rsidP="003A564B">
      <w:pPr>
        <w:spacing w:after="0"/>
        <w:rPr>
          <w:b/>
          <w:sz w:val="22"/>
          <w:szCs w:val="22"/>
        </w:rPr>
      </w:pPr>
      <w:r w:rsidRPr="009D0E9E">
        <w:rPr>
          <w:b/>
          <w:sz w:val="22"/>
          <w:szCs w:val="22"/>
        </w:rPr>
        <w:t>Media enquiries</w:t>
      </w:r>
    </w:p>
    <w:p w14:paraId="39547E60" w14:textId="77777777" w:rsidR="003A564B" w:rsidRPr="009D0E9E" w:rsidRDefault="003A564B" w:rsidP="003A564B">
      <w:pPr>
        <w:spacing w:after="0"/>
        <w:rPr>
          <w:sz w:val="22"/>
          <w:szCs w:val="22"/>
        </w:rPr>
      </w:pPr>
      <w:r>
        <w:rPr>
          <w:sz w:val="22"/>
          <w:szCs w:val="22"/>
        </w:rPr>
        <w:t>Senior Media Relations</w:t>
      </w:r>
      <w:r w:rsidRPr="009D0E9E">
        <w:rPr>
          <w:sz w:val="22"/>
          <w:szCs w:val="22"/>
        </w:rPr>
        <w:t xml:space="preserve"> Officer, Matt Wilson</w:t>
      </w:r>
    </w:p>
    <w:p w14:paraId="79810183" w14:textId="77777777" w:rsidR="003A564B" w:rsidRDefault="007D0CCB" w:rsidP="003A564B">
      <w:pPr>
        <w:spacing w:after="0"/>
        <w:rPr>
          <w:sz w:val="22"/>
          <w:szCs w:val="22"/>
        </w:rPr>
      </w:pPr>
      <w:hyperlink r:id="rId12" w:history="1">
        <w:r w:rsidR="003A564B" w:rsidRPr="009D0E9E">
          <w:rPr>
            <w:rStyle w:val="Hyperlink"/>
            <w:sz w:val="22"/>
            <w:szCs w:val="22"/>
          </w:rPr>
          <w:t>mattw@cap.org.uk</w:t>
        </w:r>
      </w:hyperlink>
      <w:r w:rsidR="003A564B" w:rsidRPr="009D0E9E">
        <w:rPr>
          <w:sz w:val="22"/>
          <w:szCs w:val="22"/>
        </w:rPr>
        <w:t xml:space="preserve"> / 020 7492 2122</w:t>
      </w:r>
    </w:p>
    <w:p w14:paraId="6523FA38" w14:textId="77777777" w:rsidR="003A564B" w:rsidRDefault="003A564B" w:rsidP="003A564B">
      <w:pPr>
        <w:spacing w:after="0"/>
        <w:rPr>
          <w:sz w:val="22"/>
          <w:szCs w:val="22"/>
        </w:rPr>
      </w:pPr>
    </w:p>
    <w:p w14:paraId="30432B75" w14:textId="77777777" w:rsidR="003A564B" w:rsidRDefault="003A564B" w:rsidP="003A564B">
      <w:pPr>
        <w:spacing w:after="0"/>
        <w:rPr>
          <w:sz w:val="22"/>
          <w:szCs w:val="22"/>
        </w:rPr>
      </w:pPr>
      <w:r>
        <w:rPr>
          <w:sz w:val="22"/>
          <w:szCs w:val="22"/>
        </w:rPr>
        <w:t>Media and Public Affairs Assistant, Estelle Yuen</w:t>
      </w:r>
    </w:p>
    <w:p w14:paraId="1BE6FDAD" w14:textId="77777777" w:rsidR="003A564B" w:rsidRDefault="007D0CCB" w:rsidP="003A564B">
      <w:pPr>
        <w:spacing w:after="0"/>
        <w:rPr>
          <w:sz w:val="22"/>
          <w:szCs w:val="22"/>
        </w:rPr>
      </w:pPr>
      <w:hyperlink r:id="rId13" w:history="1">
        <w:r w:rsidR="003A564B" w:rsidRPr="007D667E">
          <w:rPr>
            <w:rStyle w:val="Hyperlink"/>
            <w:sz w:val="22"/>
            <w:szCs w:val="22"/>
          </w:rPr>
          <w:t>estelley@asa.org.uk</w:t>
        </w:r>
      </w:hyperlink>
      <w:r w:rsidR="003A564B">
        <w:rPr>
          <w:sz w:val="22"/>
          <w:szCs w:val="22"/>
        </w:rPr>
        <w:t xml:space="preserve"> / 020 7492 2121</w:t>
      </w:r>
    </w:p>
    <w:p w14:paraId="079E84FB" w14:textId="77777777" w:rsidR="003A564B" w:rsidRPr="00A33C56" w:rsidRDefault="003A564B" w:rsidP="003A564B">
      <w:pPr>
        <w:spacing w:after="0"/>
      </w:pPr>
    </w:p>
    <w:p w14:paraId="67604E53" w14:textId="77777777" w:rsidR="003A564B" w:rsidRDefault="003A564B" w:rsidP="003A564B">
      <w:pPr>
        <w:spacing w:after="0" w:line="360" w:lineRule="auto"/>
        <w:jc w:val="both"/>
        <w:rPr>
          <w:b/>
          <w:sz w:val="20"/>
          <w:szCs w:val="20"/>
        </w:rPr>
      </w:pPr>
      <w:r w:rsidRPr="00621236">
        <w:rPr>
          <w:b/>
          <w:sz w:val="20"/>
          <w:szCs w:val="20"/>
        </w:rPr>
        <w:t>Notes to editors:</w:t>
      </w:r>
    </w:p>
    <w:p w14:paraId="3B5832BE" w14:textId="77777777" w:rsidR="00B469F9" w:rsidRPr="00891CAE" w:rsidRDefault="00B469F9" w:rsidP="00B469F9">
      <w:pPr>
        <w:pStyle w:val="ListParagraph"/>
        <w:numPr>
          <w:ilvl w:val="0"/>
          <w:numId w:val="5"/>
        </w:numPr>
        <w:rPr>
          <w:sz w:val="20"/>
          <w:szCs w:val="20"/>
        </w:rPr>
      </w:pPr>
      <w:r w:rsidRPr="003A564B">
        <w:rPr>
          <w:sz w:val="20"/>
          <w:szCs w:val="20"/>
        </w:rPr>
        <w:t xml:space="preserve">The Committee of Advertising Practice (CAP) is responsible for writing and maintaining The UK Code of Non-broadcast Advertising and Direct &amp; Promotional Marketing covers advertisements placed in traditional and new media, sales promotions, direct marketing communications and marketing communications on marketers’ own websites.  </w:t>
      </w:r>
      <w:r w:rsidRPr="00891CAE">
        <w:rPr>
          <w:sz w:val="20"/>
          <w:szCs w:val="20"/>
        </w:rPr>
        <w:br/>
      </w:r>
    </w:p>
    <w:p w14:paraId="419F6629" w14:textId="77777777" w:rsidR="00B469F9" w:rsidRDefault="00B469F9" w:rsidP="00B469F9">
      <w:pPr>
        <w:pStyle w:val="ListParagraph"/>
        <w:numPr>
          <w:ilvl w:val="0"/>
          <w:numId w:val="5"/>
        </w:numPr>
        <w:rPr>
          <w:rStyle w:val="Hyperlink"/>
          <w:color w:val="auto"/>
          <w:sz w:val="20"/>
          <w:szCs w:val="20"/>
          <w:u w:val="none"/>
        </w:rPr>
      </w:pPr>
      <w:r w:rsidRPr="003A564B">
        <w:rPr>
          <w:sz w:val="20"/>
          <w:szCs w:val="20"/>
        </w:rPr>
        <w:t>Further information about CAP</w:t>
      </w:r>
      <w:r>
        <w:rPr>
          <w:sz w:val="20"/>
          <w:szCs w:val="20"/>
        </w:rPr>
        <w:t xml:space="preserve"> and full details of its call for evidence on TV food advertising to children and the review of the non-broadcast food advertising rules are </w:t>
      </w:r>
      <w:r w:rsidRPr="003A564B">
        <w:rPr>
          <w:sz w:val="20"/>
          <w:szCs w:val="20"/>
        </w:rPr>
        <w:t xml:space="preserve">available </w:t>
      </w:r>
      <w:r w:rsidRPr="00891CAE">
        <w:rPr>
          <w:sz w:val="20"/>
          <w:szCs w:val="20"/>
        </w:rPr>
        <w:t xml:space="preserve">at </w:t>
      </w:r>
      <w:hyperlink r:id="rId14" w:history="1">
        <w:r w:rsidRPr="00781AEF">
          <w:rPr>
            <w:rStyle w:val="Hyperlink"/>
            <w:sz w:val="20"/>
            <w:szCs w:val="20"/>
          </w:rPr>
          <w:t>www.cap.org.uk</w:t>
        </w:r>
      </w:hyperlink>
      <w:r>
        <w:rPr>
          <w:rStyle w:val="Hyperlink"/>
          <w:color w:val="auto"/>
          <w:sz w:val="20"/>
          <w:szCs w:val="20"/>
          <w:u w:val="none"/>
        </w:rPr>
        <w:t xml:space="preserve"> </w:t>
      </w:r>
    </w:p>
    <w:p w14:paraId="1B1F0325" w14:textId="77777777" w:rsidR="00B469F9" w:rsidRPr="00891CAE" w:rsidRDefault="00B469F9" w:rsidP="00B469F9">
      <w:pPr>
        <w:pStyle w:val="ListParagraph"/>
        <w:rPr>
          <w:rStyle w:val="Hyperlink"/>
          <w:color w:val="auto"/>
          <w:sz w:val="20"/>
          <w:szCs w:val="20"/>
          <w:u w:val="none"/>
        </w:rPr>
      </w:pPr>
    </w:p>
    <w:p w14:paraId="0FC86A87" w14:textId="77777777" w:rsidR="00B469F9" w:rsidRPr="00891CAE" w:rsidRDefault="00B469F9" w:rsidP="00B469F9">
      <w:pPr>
        <w:pStyle w:val="ListParagraph"/>
        <w:numPr>
          <w:ilvl w:val="0"/>
          <w:numId w:val="5"/>
        </w:numPr>
        <w:overflowPunct w:val="0"/>
        <w:autoSpaceDE w:val="0"/>
        <w:autoSpaceDN w:val="0"/>
        <w:spacing w:after="0" w:line="276" w:lineRule="auto"/>
        <w:ind w:left="714" w:hanging="357"/>
        <w:jc w:val="both"/>
        <w:textAlignment w:val="baseline"/>
        <w:rPr>
          <w:rFonts w:cs="Arial"/>
          <w:sz w:val="20"/>
          <w:szCs w:val="20"/>
        </w:rPr>
      </w:pPr>
      <w:r>
        <w:rPr>
          <w:rFonts w:cs="Arial"/>
          <w:sz w:val="20"/>
          <w:szCs w:val="20"/>
        </w:rPr>
        <w:t xml:space="preserve">The </w:t>
      </w:r>
      <w:r w:rsidRPr="00891CAE">
        <w:rPr>
          <w:rFonts w:cs="Arial"/>
          <w:sz w:val="20"/>
          <w:szCs w:val="20"/>
        </w:rPr>
        <w:t>ASA is the independent regulator of advertisements ac</w:t>
      </w:r>
      <w:r>
        <w:rPr>
          <w:rFonts w:cs="Arial"/>
          <w:sz w:val="20"/>
          <w:szCs w:val="20"/>
        </w:rPr>
        <w:t>ross all media in the UK. It does</w:t>
      </w:r>
      <w:r w:rsidRPr="00891CAE">
        <w:rPr>
          <w:rFonts w:cs="Arial"/>
          <w:sz w:val="20"/>
          <w:szCs w:val="20"/>
        </w:rPr>
        <w:t xml:space="preserve"> so in the public interest and with the co-operation of advertisers, agencies and media owners who are </w:t>
      </w:r>
      <w:r w:rsidRPr="00891CAE">
        <w:rPr>
          <w:rFonts w:cs="Arial"/>
          <w:sz w:val="20"/>
          <w:szCs w:val="20"/>
        </w:rPr>
        <w:lastRenderedPageBreak/>
        <w:t xml:space="preserve">committed to observing the Advertising Codes. The ASA acts independently of both the Government and the advertising industry. </w:t>
      </w:r>
    </w:p>
    <w:p w14:paraId="4FADC816" w14:textId="5619EAF9" w:rsidR="003A564B" w:rsidRPr="00005D91" w:rsidRDefault="003A564B" w:rsidP="00B469F9">
      <w:pPr>
        <w:pStyle w:val="ListParagraph"/>
        <w:rPr>
          <w:sz w:val="20"/>
          <w:szCs w:val="20"/>
        </w:rPr>
      </w:pPr>
      <w:bookmarkStart w:id="0" w:name="_GoBack"/>
      <w:bookmarkEnd w:id="0"/>
    </w:p>
    <w:sectPr w:rsidR="003A564B" w:rsidRPr="00005D91" w:rsidSect="001276CE">
      <w:type w:val="continuous"/>
      <w:pgSz w:w="11900" w:h="16840"/>
      <w:pgMar w:top="2373" w:right="1127" w:bottom="1440" w:left="1077" w:header="709" w:footer="454"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4C04D" w15:done="0"/>
  <w15:commentEx w15:paraId="1E441B3F" w15:done="0"/>
  <w15:commentEx w15:paraId="45A7EE70" w15:done="0"/>
  <w15:commentEx w15:paraId="1B3AE5F4" w15:done="0"/>
  <w15:commentEx w15:paraId="2871E773" w15:done="0"/>
  <w15:commentEx w15:paraId="3D94902A" w15:done="0"/>
  <w15:commentEx w15:paraId="5A303D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EADCE" w14:textId="77777777" w:rsidR="007D0CCB" w:rsidRDefault="007D0CCB" w:rsidP="00DF48C2">
      <w:r>
        <w:separator/>
      </w:r>
    </w:p>
  </w:endnote>
  <w:endnote w:type="continuationSeparator" w:id="0">
    <w:p w14:paraId="477CE4CB" w14:textId="77777777" w:rsidR="007D0CCB" w:rsidRDefault="007D0CCB" w:rsidP="00DF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NeueLT Std Me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F0899" w14:textId="77777777" w:rsidR="00EC75E8" w:rsidRPr="001D513C" w:rsidRDefault="00EC75E8" w:rsidP="001D513C">
    <w:pPr>
      <w:pStyle w:val="Footer"/>
      <w:spacing w:line="170" w:lineRule="exact"/>
      <w:rPr>
        <w:color w:val="4C5B5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3B75" w14:textId="77777777" w:rsidR="00EC75E8" w:rsidRPr="003D472F" w:rsidRDefault="00EC75E8" w:rsidP="00996436">
    <w:pPr>
      <w:pStyle w:val="Default"/>
      <w:rPr>
        <w:rFonts w:ascii="Arial" w:hAnsi="Arial" w:cs="Arial"/>
        <w:color w:val="4C5B52"/>
      </w:rPr>
    </w:pPr>
  </w:p>
  <w:p w14:paraId="4441A164" w14:textId="77777777" w:rsidR="00EC75E8" w:rsidRPr="003D472F" w:rsidRDefault="00C224E5" w:rsidP="00996436">
    <w:pPr>
      <w:pStyle w:val="Pa0"/>
      <w:rPr>
        <w:rStyle w:val="A2"/>
        <w:rFonts w:ascii="Arial" w:hAnsi="Arial" w:cs="Arial"/>
        <w:color w:val="4C5B52"/>
      </w:rPr>
    </w:pPr>
    <w:r>
      <w:rPr>
        <w:rFonts w:ascii="Arial" w:hAnsi="Arial" w:cs="Arial"/>
        <w:noProof/>
        <w:color w:val="4C5B52"/>
        <w:sz w:val="14"/>
        <w:szCs w:val="14"/>
        <w:lang w:val="en-GB" w:eastAsia="en-GB"/>
      </w:rPr>
      <w:drawing>
        <wp:anchor distT="0" distB="0" distL="114300" distR="114300" simplePos="0" relativeHeight="251657216" behindDoc="0" locked="0" layoutInCell="1" allowOverlap="1" wp14:anchorId="7F2F96FC" wp14:editId="5FC032D6">
          <wp:simplePos x="0" y="0"/>
          <wp:positionH relativeFrom="column">
            <wp:posOffset>-5715</wp:posOffset>
          </wp:positionH>
          <wp:positionV relativeFrom="paragraph">
            <wp:posOffset>2540</wp:posOffset>
          </wp:positionV>
          <wp:extent cx="1734820" cy="116840"/>
          <wp:effectExtent l="19050" t="0" r="0" b="0"/>
          <wp:wrapNone/>
          <wp:docPr id="12" name="Picture 12" descr="CAP_ld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_ldht"/>
                  <pic:cNvPicPr>
                    <a:picLocks noChangeAspect="1" noChangeArrowheads="1"/>
                  </pic:cNvPicPr>
                </pic:nvPicPr>
                <pic:blipFill>
                  <a:blip r:embed="rId1"/>
                  <a:srcRect/>
                  <a:stretch>
                    <a:fillRect/>
                  </a:stretch>
                </pic:blipFill>
                <pic:spPr bwMode="auto">
                  <a:xfrm>
                    <a:off x="0" y="0"/>
                    <a:ext cx="1734820" cy="116840"/>
                  </a:xfrm>
                  <a:prstGeom prst="rect">
                    <a:avLst/>
                  </a:prstGeom>
                  <a:noFill/>
                  <a:ln w="9525">
                    <a:noFill/>
                    <a:miter lim="800000"/>
                    <a:headEnd/>
                    <a:tailEnd/>
                  </a:ln>
                </pic:spPr>
              </pic:pic>
            </a:graphicData>
          </a:graphic>
        </wp:anchor>
      </w:drawing>
    </w:r>
  </w:p>
  <w:p w14:paraId="24D94169" w14:textId="77777777" w:rsidR="00EC75E8" w:rsidRPr="003D472F" w:rsidRDefault="00EC75E8" w:rsidP="008F6AA1">
    <w:pPr>
      <w:pStyle w:val="Pa0"/>
      <w:spacing w:line="170" w:lineRule="exact"/>
      <w:rPr>
        <w:rFonts w:ascii="Arial" w:hAnsi="Arial" w:cs="Arial"/>
        <w:color w:val="4C5B5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C4697" w14:textId="77777777" w:rsidR="007D0CCB" w:rsidRDefault="007D0CCB" w:rsidP="00DF48C2">
      <w:r>
        <w:separator/>
      </w:r>
    </w:p>
  </w:footnote>
  <w:footnote w:type="continuationSeparator" w:id="0">
    <w:p w14:paraId="506CCDA2" w14:textId="77777777" w:rsidR="007D0CCB" w:rsidRDefault="007D0CCB" w:rsidP="00DF4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58DB2" w14:textId="77777777" w:rsidR="00EC75E8" w:rsidRDefault="005A6C16" w:rsidP="001276CE">
    <w:pPr>
      <w:pStyle w:val="Header"/>
      <w:jc w:val="right"/>
    </w:pPr>
    <w:r>
      <w:rPr>
        <w:noProof/>
        <w:lang w:eastAsia="en-GB"/>
      </w:rPr>
      <w:drawing>
        <wp:anchor distT="0" distB="0" distL="114300" distR="114300" simplePos="0" relativeHeight="251660288" behindDoc="0" locked="0" layoutInCell="1" allowOverlap="1" wp14:anchorId="5A303362" wp14:editId="06301F5B">
          <wp:simplePos x="0" y="0"/>
          <wp:positionH relativeFrom="column">
            <wp:posOffset>-37048</wp:posOffset>
          </wp:positionH>
          <wp:positionV relativeFrom="paragraph">
            <wp:posOffset>-149330</wp:posOffset>
          </wp:positionV>
          <wp:extent cx="1536795" cy="723331"/>
          <wp:effectExtent l="19050" t="0" r="625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536795" cy="723331"/>
                  </a:xfrm>
                  <a:prstGeom prst="rect">
                    <a:avLst/>
                  </a:prstGeom>
                  <a:noFill/>
                  <a:ln w="9525">
                    <a:noFill/>
                    <a:miter lim="800000"/>
                    <a:headEnd/>
                    <a:tailEnd/>
                  </a:ln>
                </pic:spPr>
              </pic:pic>
            </a:graphicData>
          </a:graphic>
        </wp:anchor>
      </w:drawing>
    </w:r>
  </w:p>
  <w:p w14:paraId="19F9DF6D" w14:textId="77777777" w:rsidR="001276CE" w:rsidRPr="005A6C16" w:rsidRDefault="001276CE" w:rsidP="001276CE">
    <w:pPr>
      <w:pStyle w:val="Header"/>
      <w:jc w:val="right"/>
      <w:rPr>
        <w:b/>
        <w:sz w:val="40"/>
        <w:szCs w:val="40"/>
      </w:rPr>
    </w:pPr>
    <w:r w:rsidRPr="005A6C16">
      <w:rPr>
        <w:b/>
        <w:sz w:val="40"/>
        <w:szCs w:val="40"/>
      </w:rPr>
      <w:t>News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34046"/>
    <w:multiLevelType w:val="hybridMultilevel"/>
    <w:tmpl w:val="17F4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F07BAD"/>
    <w:multiLevelType w:val="hybridMultilevel"/>
    <w:tmpl w:val="5A38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651801"/>
    <w:multiLevelType w:val="hybridMultilevel"/>
    <w:tmpl w:val="1F78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2630A9"/>
    <w:multiLevelType w:val="hybridMultilevel"/>
    <w:tmpl w:val="4620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E7300C"/>
    <w:multiLevelType w:val="hybridMultilevel"/>
    <w:tmpl w:val="0C1E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hriar Coupal">
    <w15:presenceInfo w15:providerId="AD" w15:userId="S-1-5-21-16020293-579755014-625696398-3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01"/>
    <w:rsid w:val="00002774"/>
    <w:rsid w:val="00005D91"/>
    <w:rsid w:val="00021C98"/>
    <w:rsid w:val="001276CE"/>
    <w:rsid w:val="00136593"/>
    <w:rsid w:val="00147344"/>
    <w:rsid w:val="00152B57"/>
    <w:rsid w:val="001671F0"/>
    <w:rsid w:val="001760C5"/>
    <w:rsid w:val="001A0849"/>
    <w:rsid w:val="001D513C"/>
    <w:rsid w:val="001E6027"/>
    <w:rsid w:val="001F3BE4"/>
    <w:rsid w:val="001F3C1B"/>
    <w:rsid w:val="00223DBB"/>
    <w:rsid w:val="00233286"/>
    <w:rsid w:val="00290DF2"/>
    <w:rsid w:val="00360363"/>
    <w:rsid w:val="003A564B"/>
    <w:rsid w:val="003D472F"/>
    <w:rsid w:val="003D7B70"/>
    <w:rsid w:val="00463291"/>
    <w:rsid w:val="004A1E76"/>
    <w:rsid w:val="005334E7"/>
    <w:rsid w:val="005334EC"/>
    <w:rsid w:val="00575CE1"/>
    <w:rsid w:val="005A6C16"/>
    <w:rsid w:val="00603AAA"/>
    <w:rsid w:val="00622D2E"/>
    <w:rsid w:val="00642B49"/>
    <w:rsid w:val="0068050A"/>
    <w:rsid w:val="006F7B77"/>
    <w:rsid w:val="00733449"/>
    <w:rsid w:val="00747BC1"/>
    <w:rsid w:val="007502A5"/>
    <w:rsid w:val="00780127"/>
    <w:rsid w:val="007802A4"/>
    <w:rsid w:val="0078455A"/>
    <w:rsid w:val="00785D69"/>
    <w:rsid w:val="007A742E"/>
    <w:rsid w:val="007D0CCB"/>
    <w:rsid w:val="00861799"/>
    <w:rsid w:val="008D77C0"/>
    <w:rsid w:val="008D7AE4"/>
    <w:rsid w:val="008E302F"/>
    <w:rsid w:val="008F3DC6"/>
    <w:rsid w:val="008F6AA1"/>
    <w:rsid w:val="00900874"/>
    <w:rsid w:val="00944CC9"/>
    <w:rsid w:val="009650C2"/>
    <w:rsid w:val="00975464"/>
    <w:rsid w:val="00996436"/>
    <w:rsid w:val="009A3A13"/>
    <w:rsid w:val="00A12699"/>
    <w:rsid w:val="00A43B0F"/>
    <w:rsid w:val="00A969D2"/>
    <w:rsid w:val="00B02B59"/>
    <w:rsid w:val="00B2642A"/>
    <w:rsid w:val="00B27768"/>
    <w:rsid w:val="00B469F9"/>
    <w:rsid w:val="00B5455E"/>
    <w:rsid w:val="00B81D6E"/>
    <w:rsid w:val="00BD3750"/>
    <w:rsid w:val="00BE33C1"/>
    <w:rsid w:val="00C15248"/>
    <w:rsid w:val="00C224E5"/>
    <w:rsid w:val="00C36054"/>
    <w:rsid w:val="00C50FA8"/>
    <w:rsid w:val="00CA5079"/>
    <w:rsid w:val="00CA5262"/>
    <w:rsid w:val="00CD5CD8"/>
    <w:rsid w:val="00CF08D6"/>
    <w:rsid w:val="00D0443A"/>
    <w:rsid w:val="00D35483"/>
    <w:rsid w:val="00D43DCF"/>
    <w:rsid w:val="00D51FD9"/>
    <w:rsid w:val="00D70701"/>
    <w:rsid w:val="00D91F7C"/>
    <w:rsid w:val="00DC3F43"/>
    <w:rsid w:val="00DC4E92"/>
    <w:rsid w:val="00DF48C2"/>
    <w:rsid w:val="00E75A64"/>
    <w:rsid w:val="00E86D6F"/>
    <w:rsid w:val="00EB00C4"/>
    <w:rsid w:val="00EB0C88"/>
    <w:rsid w:val="00EC75E8"/>
    <w:rsid w:val="00F46704"/>
    <w:rsid w:val="00F61F1E"/>
    <w:rsid w:val="00F7006C"/>
    <w:rsid w:val="00F73236"/>
    <w:rsid w:val="00FC0F1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D6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96436"/>
    <w:pPr>
      <w:spacing w:after="240"/>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8C2"/>
    <w:pPr>
      <w:tabs>
        <w:tab w:val="center" w:pos="4320"/>
        <w:tab w:val="right" w:pos="8640"/>
      </w:tabs>
    </w:pPr>
  </w:style>
  <w:style w:type="character" w:customStyle="1" w:styleId="HeaderChar">
    <w:name w:val="Header Char"/>
    <w:basedOn w:val="DefaultParagraphFont"/>
    <w:link w:val="Header"/>
    <w:uiPriority w:val="99"/>
    <w:rsid w:val="00DF48C2"/>
  </w:style>
  <w:style w:type="paragraph" w:styleId="Footer">
    <w:name w:val="footer"/>
    <w:basedOn w:val="Normal"/>
    <w:link w:val="FooterChar"/>
    <w:uiPriority w:val="99"/>
    <w:unhideWhenUsed/>
    <w:rsid w:val="00DF48C2"/>
    <w:pPr>
      <w:tabs>
        <w:tab w:val="center" w:pos="4320"/>
        <w:tab w:val="right" w:pos="8640"/>
      </w:tabs>
    </w:pPr>
  </w:style>
  <w:style w:type="character" w:customStyle="1" w:styleId="FooterChar">
    <w:name w:val="Footer Char"/>
    <w:basedOn w:val="DefaultParagraphFont"/>
    <w:link w:val="Footer"/>
    <w:uiPriority w:val="99"/>
    <w:rsid w:val="00DF48C2"/>
  </w:style>
  <w:style w:type="paragraph" w:styleId="BalloonText">
    <w:name w:val="Balloon Text"/>
    <w:basedOn w:val="Normal"/>
    <w:link w:val="BalloonTextChar"/>
    <w:uiPriority w:val="99"/>
    <w:semiHidden/>
    <w:unhideWhenUsed/>
    <w:rsid w:val="00DF48C2"/>
    <w:rPr>
      <w:rFonts w:ascii="Lucida Grande" w:hAnsi="Lucida Grande"/>
      <w:sz w:val="18"/>
      <w:szCs w:val="18"/>
    </w:rPr>
  </w:style>
  <w:style w:type="character" w:customStyle="1" w:styleId="BalloonTextChar">
    <w:name w:val="Balloon Text Char"/>
    <w:link w:val="BalloonText"/>
    <w:uiPriority w:val="99"/>
    <w:semiHidden/>
    <w:rsid w:val="00DF48C2"/>
    <w:rPr>
      <w:rFonts w:ascii="Lucida Grande" w:hAnsi="Lucida Grande" w:cs="Lucida Grande"/>
      <w:sz w:val="18"/>
      <w:szCs w:val="18"/>
    </w:rPr>
  </w:style>
  <w:style w:type="paragraph" w:customStyle="1" w:styleId="Default">
    <w:name w:val="Default"/>
    <w:rsid w:val="001D513C"/>
    <w:pPr>
      <w:widowControl w:val="0"/>
      <w:autoSpaceDE w:val="0"/>
      <w:autoSpaceDN w:val="0"/>
      <w:adjustRightInd w:val="0"/>
    </w:pPr>
    <w:rPr>
      <w:rFonts w:ascii="HelveticaNeueLT Std Med" w:hAnsi="HelveticaNeueLT Std Med" w:cs="HelveticaNeueLT Std Med"/>
      <w:color w:val="000000"/>
      <w:sz w:val="24"/>
      <w:szCs w:val="24"/>
      <w:lang w:val="en-US" w:eastAsia="en-US"/>
    </w:rPr>
  </w:style>
  <w:style w:type="paragraph" w:customStyle="1" w:styleId="Pa0">
    <w:name w:val="Pa0"/>
    <w:basedOn w:val="Default"/>
    <w:next w:val="Default"/>
    <w:uiPriority w:val="99"/>
    <w:rsid w:val="001D513C"/>
    <w:pPr>
      <w:spacing w:line="241" w:lineRule="atLeast"/>
    </w:pPr>
    <w:rPr>
      <w:rFonts w:cs="Times New Roman"/>
      <w:color w:val="auto"/>
    </w:rPr>
  </w:style>
  <w:style w:type="character" w:customStyle="1" w:styleId="A2">
    <w:name w:val="A2"/>
    <w:uiPriority w:val="99"/>
    <w:rsid w:val="001D513C"/>
    <w:rPr>
      <w:rFonts w:cs="HelveticaNeueLT Std Med"/>
      <w:color w:val="2E3934"/>
      <w:sz w:val="14"/>
      <w:szCs w:val="14"/>
    </w:rPr>
  </w:style>
  <w:style w:type="table" w:styleId="TableGrid">
    <w:name w:val="Table Grid"/>
    <w:basedOn w:val="TableNormal"/>
    <w:uiPriority w:val="59"/>
    <w:rsid w:val="001D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2642A"/>
    <w:rPr>
      <w:color w:val="0000FF"/>
      <w:u w:val="single"/>
    </w:rPr>
  </w:style>
  <w:style w:type="paragraph" w:styleId="ListParagraph">
    <w:name w:val="List Paragraph"/>
    <w:basedOn w:val="Normal"/>
    <w:uiPriority w:val="34"/>
    <w:qFormat/>
    <w:rsid w:val="009A3A13"/>
    <w:pPr>
      <w:ind w:left="720"/>
      <w:contextualSpacing/>
    </w:pPr>
  </w:style>
  <w:style w:type="character" w:styleId="CommentReference">
    <w:name w:val="annotation reference"/>
    <w:basedOn w:val="DefaultParagraphFont"/>
    <w:uiPriority w:val="99"/>
    <w:semiHidden/>
    <w:unhideWhenUsed/>
    <w:rsid w:val="00944CC9"/>
    <w:rPr>
      <w:sz w:val="16"/>
      <w:szCs w:val="16"/>
    </w:rPr>
  </w:style>
  <w:style w:type="paragraph" w:styleId="CommentText">
    <w:name w:val="annotation text"/>
    <w:basedOn w:val="Normal"/>
    <w:link w:val="CommentTextChar"/>
    <w:uiPriority w:val="99"/>
    <w:semiHidden/>
    <w:unhideWhenUsed/>
    <w:rsid w:val="00944CC9"/>
    <w:rPr>
      <w:sz w:val="20"/>
      <w:szCs w:val="20"/>
    </w:rPr>
  </w:style>
  <w:style w:type="character" w:customStyle="1" w:styleId="CommentTextChar">
    <w:name w:val="Comment Text Char"/>
    <w:basedOn w:val="DefaultParagraphFont"/>
    <w:link w:val="CommentText"/>
    <w:uiPriority w:val="99"/>
    <w:semiHidden/>
    <w:rsid w:val="00944CC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44CC9"/>
    <w:rPr>
      <w:b/>
      <w:bCs/>
    </w:rPr>
  </w:style>
  <w:style w:type="character" w:customStyle="1" w:styleId="CommentSubjectChar">
    <w:name w:val="Comment Subject Char"/>
    <w:basedOn w:val="CommentTextChar"/>
    <w:link w:val="CommentSubject"/>
    <w:uiPriority w:val="99"/>
    <w:semiHidden/>
    <w:rsid w:val="00944CC9"/>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96436"/>
    <w:pPr>
      <w:spacing w:after="240"/>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8C2"/>
    <w:pPr>
      <w:tabs>
        <w:tab w:val="center" w:pos="4320"/>
        <w:tab w:val="right" w:pos="8640"/>
      </w:tabs>
    </w:pPr>
  </w:style>
  <w:style w:type="character" w:customStyle="1" w:styleId="HeaderChar">
    <w:name w:val="Header Char"/>
    <w:basedOn w:val="DefaultParagraphFont"/>
    <w:link w:val="Header"/>
    <w:uiPriority w:val="99"/>
    <w:rsid w:val="00DF48C2"/>
  </w:style>
  <w:style w:type="paragraph" w:styleId="Footer">
    <w:name w:val="footer"/>
    <w:basedOn w:val="Normal"/>
    <w:link w:val="FooterChar"/>
    <w:uiPriority w:val="99"/>
    <w:unhideWhenUsed/>
    <w:rsid w:val="00DF48C2"/>
    <w:pPr>
      <w:tabs>
        <w:tab w:val="center" w:pos="4320"/>
        <w:tab w:val="right" w:pos="8640"/>
      </w:tabs>
    </w:pPr>
  </w:style>
  <w:style w:type="character" w:customStyle="1" w:styleId="FooterChar">
    <w:name w:val="Footer Char"/>
    <w:basedOn w:val="DefaultParagraphFont"/>
    <w:link w:val="Footer"/>
    <w:uiPriority w:val="99"/>
    <w:rsid w:val="00DF48C2"/>
  </w:style>
  <w:style w:type="paragraph" w:styleId="BalloonText">
    <w:name w:val="Balloon Text"/>
    <w:basedOn w:val="Normal"/>
    <w:link w:val="BalloonTextChar"/>
    <w:uiPriority w:val="99"/>
    <w:semiHidden/>
    <w:unhideWhenUsed/>
    <w:rsid w:val="00DF48C2"/>
    <w:rPr>
      <w:rFonts w:ascii="Lucida Grande" w:hAnsi="Lucida Grande"/>
      <w:sz w:val="18"/>
      <w:szCs w:val="18"/>
    </w:rPr>
  </w:style>
  <w:style w:type="character" w:customStyle="1" w:styleId="BalloonTextChar">
    <w:name w:val="Balloon Text Char"/>
    <w:link w:val="BalloonText"/>
    <w:uiPriority w:val="99"/>
    <w:semiHidden/>
    <w:rsid w:val="00DF48C2"/>
    <w:rPr>
      <w:rFonts w:ascii="Lucida Grande" w:hAnsi="Lucida Grande" w:cs="Lucida Grande"/>
      <w:sz w:val="18"/>
      <w:szCs w:val="18"/>
    </w:rPr>
  </w:style>
  <w:style w:type="paragraph" w:customStyle="1" w:styleId="Default">
    <w:name w:val="Default"/>
    <w:rsid w:val="001D513C"/>
    <w:pPr>
      <w:widowControl w:val="0"/>
      <w:autoSpaceDE w:val="0"/>
      <w:autoSpaceDN w:val="0"/>
      <w:adjustRightInd w:val="0"/>
    </w:pPr>
    <w:rPr>
      <w:rFonts w:ascii="HelveticaNeueLT Std Med" w:hAnsi="HelveticaNeueLT Std Med" w:cs="HelveticaNeueLT Std Med"/>
      <w:color w:val="000000"/>
      <w:sz w:val="24"/>
      <w:szCs w:val="24"/>
      <w:lang w:val="en-US" w:eastAsia="en-US"/>
    </w:rPr>
  </w:style>
  <w:style w:type="paragraph" w:customStyle="1" w:styleId="Pa0">
    <w:name w:val="Pa0"/>
    <w:basedOn w:val="Default"/>
    <w:next w:val="Default"/>
    <w:uiPriority w:val="99"/>
    <w:rsid w:val="001D513C"/>
    <w:pPr>
      <w:spacing w:line="241" w:lineRule="atLeast"/>
    </w:pPr>
    <w:rPr>
      <w:rFonts w:cs="Times New Roman"/>
      <w:color w:val="auto"/>
    </w:rPr>
  </w:style>
  <w:style w:type="character" w:customStyle="1" w:styleId="A2">
    <w:name w:val="A2"/>
    <w:uiPriority w:val="99"/>
    <w:rsid w:val="001D513C"/>
    <w:rPr>
      <w:rFonts w:cs="HelveticaNeueLT Std Med"/>
      <w:color w:val="2E3934"/>
      <w:sz w:val="14"/>
      <w:szCs w:val="14"/>
    </w:rPr>
  </w:style>
  <w:style w:type="table" w:styleId="TableGrid">
    <w:name w:val="Table Grid"/>
    <w:basedOn w:val="TableNormal"/>
    <w:uiPriority w:val="59"/>
    <w:rsid w:val="001D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2642A"/>
    <w:rPr>
      <w:color w:val="0000FF"/>
      <w:u w:val="single"/>
    </w:rPr>
  </w:style>
  <w:style w:type="paragraph" w:styleId="ListParagraph">
    <w:name w:val="List Paragraph"/>
    <w:basedOn w:val="Normal"/>
    <w:uiPriority w:val="34"/>
    <w:qFormat/>
    <w:rsid w:val="009A3A13"/>
    <w:pPr>
      <w:ind w:left="720"/>
      <w:contextualSpacing/>
    </w:pPr>
  </w:style>
  <w:style w:type="character" w:styleId="CommentReference">
    <w:name w:val="annotation reference"/>
    <w:basedOn w:val="DefaultParagraphFont"/>
    <w:uiPriority w:val="99"/>
    <w:semiHidden/>
    <w:unhideWhenUsed/>
    <w:rsid w:val="00944CC9"/>
    <w:rPr>
      <w:sz w:val="16"/>
      <w:szCs w:val="16"/>
    </w:rPr>
  </w:style>
  <w:style w:type="paragraph" w:styleId="CommentText">
    <w:name w:val="annotation text"/>
    <w:basedOn w:val="Normal"/>
    <w:link w:val="CommentTextChar"/>
    <w:uiPriority w:val="99"/>
    <w:semiHidden/>
    <w:unhideWhenUsed/>
    <w:rsid w:val="00944CC9"/>
    <w:rPr>
      <w:sz w:val="20"/>
      <w:szCs w:val="20"/>
    </w:rPr>
  </w:style>
  <w:style w:type="character" w:customStyle="1" w:styleId="CommentTextChar">
    <w:name w:val="Comment Text Char"/>
    <w:basedOn w:val="DefaultParagraphFont"/>
    <w:link w:val="CommentText"/>
    <w:uiPriority w:val="99"/>
    <w:semiHidden/>
    <w:rsid w:val="00944CC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44CC9"/>
    <w:rPr>
      <w:b/>
      <w:bCs/>
    </w:rPr>
  </w:style>
  <w:style w:type="character" w:customStyle="1" w:styleId="CommentSubjectChar">
    <w:name w:val="Comment Subject Char"/>
    <w:basedOn w:val="CommentTextChar"/>
    <w:link w:val="CommentSubject"/>
    <w:uiPriority w:val="99"/>
    <w:semiHidden/>
    <w:rsid w:val="00944CC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14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ess@cap.org.uk" TargetMode="External"/><Relationship Id="rId13" Type="http://schemas.openxmlformats.org/officeDocument/2006/relationships/hyperlink" Target="mailto:estelley@asa.org.uk"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ttw@cap.org.uk"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p.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MsOffice\Office%202007\Templates\Comms%20&amp;%20Marketing\CAP%20New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 News Release</Template>
  <TotalTime>3</TotalTime>
  <Pages>1</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Columns Design</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mattw</dc:creator>
  <cp:lastModifiedBy>Andrew Taylor</cp:lastModifiedBy>
  <cp:revision>8</cp:revision>
  <cp:lastPrinted>2011-12-22T17:08:00Z</cp:lastPrinted>
  <dcterms:created xsi:type="dcterms:W3CDTF">2018-04-03T10:27:00Z</dcterms:created>
  <dcterms:modified xsi:type="dcterms:W3CDTF">2018-04-03T13:45:00Z</dcterms:modified>
</cp:coreProperties>
</file>